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ARSON (SERVIS ELEMANı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eneyimli garson/servis elemanı; restoran ve kafe servisinde [X] yıllık deneyim. Hızlı, güler yüzlü ve hijyen kurallarına tam uyumlu; yoğun saatlerde ekip içinde etkin çalışa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 müşterilik servis alanında sipariş alma ve sunum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sa düzeni, kapanış ve hijyen süreçlerini standartlara uygun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memnuniyeti için özel talepleri hızlıca karşı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rvis ve sunum tekn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ijyen ve gıda güvenliği kural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kip çalışması, iletişim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