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ECZACı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Hasta odaklı eczacı; serbest eczane deneyiminde reçete, danışmanlık ve stok süreçlerini yönetti. Mevzuata hâkim, iletişimi güçlü.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[X] reçeteyi karşıladım; ilaç etkileşimi ve doz kontrolü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Hasta danışmanlığı, takviye ve OTC ürün önerilerini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Stok yönetimi, son kullanma tarihi takibi ve tedarikçi görüşmelerini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Reçete ve mevzuat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İlaç danışmanlığı, etkileşim kontrolü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Stok yönetimi ve eczane yazılımları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