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ECZACı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Hasta odaklı eczacı; serbest eczane deneyiminde reçete, danışmanlık ve stok süreçlerini yönetti. Mevzuata hâkim, iletişimi güçlü.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 reçeteyi karşıladım; ilaç etkileşimi ve doz kontrolü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danışmanlığı, takviye ve OTC ürün önerilerini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Stok yönetimi, son kullanma tarihi takibi ve tedarikçi görüşmelerini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Reçete ve mevzuat süreçleri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İlaç danışmanlığı, etkileşim kontrolü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Stok yönetimi ve eczane yazılımları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